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36C" w:rsidRPr="00020186" w:rsidRDefault="006E2320" w:rsidP="00020186">
      <w:pPr>
        <w:spacing w:after="0"/>
        <w:jc w:val="center"/>
        <w:rPr>
          <w:rFonts w:ascii="Baskerville Old Face" w:hAnsi="Baskerville Old Face"/>
          <w:b/>
          <w:sz w:val="32"/>
          <w:szCs w:val="32"/>
          <w:u w:val="single"/>
        </w:rPr>
      </w:pPr>
      <w:r>
        <w:rPr>
          <w:rFonts w:ascii="Baskerville Old Face" w:hAnsi="Baskerville Old Face"/>
          <w:b/>
          <w:sz w:val="32"/>
          <w:szCs w:val="32"/>
          <w:u w:val="single"/>
        </w:rPr>
        <w:t>We the People: Unit 3</w:t>
      </w:r>
      <w:r w:rsidR="00020186" w:rsidRPr="00020186">
        <w:rPr>
          <w:rFonts w:ascii="Baskerville Old Face" w:hAnsi="Baskerville Old Face"/>
          <w:b/>
          <w:sz w:val="32"/>
          <w:szCs w:val="32"/>
          <w:u w:val="single"/>
        </w:rPr>
        <w:t xml:space="preserve"> Test</w:t>
      </w:r>
    </w:p>
    <w:p w:rsidR="00020186" w:rsidRPr="00020186" w:rsidRDefault="006E2320" w:rsidP="00020186">
      <w:pPr>
        <w:spacing w:after="0"/>
        <w:jc w:val="center"/>
        <w:rPr>
          <w:rFonts w:ascii="Baskerville Old Face" w:hAnsi="Baskerville Old Face"/>
          <w:sz w:val="26"/>
          <w:szCs w:val="26"/>
        </w:rPr>
      </w:pPr>
      <w:r>
        <w:rPr>
          <w:rFonts w:ascii="Baskerville Old Face" w:hAnsi="Baskerville Old Face"/>
          <w:sz w:val="26"/>
          <w:szCs w:val="26"/>
        </w:rPr>
        <w:t>Lessons 15 - 20</w:t>
      </w:r>
    </w:p>
    <w:p w:rsidR="00020186" w:rsidRPr="00020186" w:rsidRDefault="008A0A73" w:rsidP="00020186">
      <w:pPr>
        <w:spacing w:after="0"/>
        <w:rPr>
          <w:rFonts w:ascii="Baskerville Old Face" w:hAnsi="Baskerville Old Face"/>
          <w:sz w:val="26"/>
          <w:szCs w:val="26"/>
        </w:rPr>
      </w:pPr>
      <w:r>
        <w:rPr>
          <w:rFonts w:ascii="Baskerville Old Face" w:hAnsi="Baskerville Old Face"/>
          <w:sz w:val="26"/>
          <w:szCs w:val="26"/>
        </w:rPr>
        <w:t>10</w:t>
      </w:r>
      <w:r w:rsidR="00020186" w:rsidRPr="00020186">
        <w:rPr>
          <w:rFonts w:ascii="Baskerville Old Face" w:hAnsi="Baskerville Old Face"/>
          <w:sz w:val="26"/>
          <w:szCs w:val="26"/>
        </w:rPr>
        <w:t xml:space="preserve"> </w:t>
      </w:r>
      <w:r w:rsidR="00020186" w:rsidRPr="00020186">
        <w:rPr>
          <w:rFonts w:ascii="Baskerville Old Face" w:hAnsi="Baskerville Old Face"/>
          <w:b/>
          <w:sz w:val="26"/>
          <w:szCs w:val="26"/>
        </w:rPr>
        <w:t>Matching</w:t>
      </w:r>
      <w:r w:rsidR="00020186" w:rsidRPr="00020186">
        <w:rPr>
          <w:rFonts w:ascii="Baskerville Old Face" w:hAnsi="Baskerville Old Face"/>
          <w:sz w:val="26"/>
          <w:szCs w:val="26"/>
        </w:rPr>
        <w:t xml:space="preserve"> from </w:t>
      </w:r>
      <w:r w:rsidR="00020186" w:rsidRPr="00020186">
        <w:rPr>
          <w:rFonts w:ascii="Baskerville Old Face" w:hAnsi="Baskerville Old Face"/>
          <w:sz w:val="26"/>
          <w:szCs w:val="26"/>
          <w:u w:val="single"/>
        </w:rPr>
        <w:t>Vocab</w:t>
      </w:r>
      <w:r w:rsidR="00020186" w:rsidRPr="00020186">
        <w:rPr>
          <w:rFonts w:ascii="Baskerville Old Face" w:hAnsi="Baskerville Old Face"/>
          <w:sz w:val="26"/>
          <w:szCs w:val="26"/>
        </w:rPr>
        <w:t xml:space="preserve"> (study online!)</w:t>
      </w:r>
    </w:p>
    <w:p w:rsidR="00020186" w:rsidRDefault="00902CF3" w:rsidP="00020186">
      <w:pPr>
        <w:spacing w:after="0"/>
        <w:rPr>
          <w:rFonts w:ascii="Baskerville Old Face" w:hAnsi="Baskerville Old Face"/>
          <w:sz w:val="26"/>
          <w:szCs w:val="26"/>
        </w:rPr>
      </w:pPr>
      <w:r>
        <w:rPr>
          <w:rFonts w:ascii="Baskerville Old Face" w:hAnsi="Baskerville Old Face"/>
          <w:sz w:val="26"/>
          <w:szCs w:val="26"/>
        </w:rPr>
        <w:t>8</w:t>
      </w:r>
      <w:r w:rsidR="00020186" w:rsidRPr="00020186">
        <w:rPr>
          <w:rFonts w:ascii="Baskerville Old Face" w:hAnsi="Baskerville Old Face"/>
          <w:sz w:val="26"/>
          <w:szCs w:val="26"/>
        </w:rPr>
        <w:t xml:space="preserve"> </w:t>
      </w:r>
      <w:r w:rsidR="006E2320">
        <w:rPr>
          <w:rFonts w:ascii="Baskerville Old Face" w:hAnsi="Baskerville Old Face"/>
          <w:sz w:val="26"/>
          <w:szCs w:val="26"/>
        </w:rPr>
        <w:t xml:space="preserve">– 10 </w:t>
      </w:r>
      <w:proofErr w:type="gramStart"/>
      <w:r w:rsidR="00020186" w:rsidRPr="00020186">
        <w:rPr>
          <w:rFonts w:ascii="Baskerville Old Face" w:hAnsi="Baskerville Old Face"/>
          <w:b/>
          <w:sz w:val="26"/>
          <w:szCs w:val="26"/>
        </w:rPr>
        <w:t>Matching</w:t>
      </w:r>
      <w:proofErr w:type="gramEnd"/>
      <w:r w:rsidR="00020186" w:rsidRPr="00020186">
        <w:rPr>
          <w:rFonts w:ascii="Baskerville Old Face" w:hAnsi="Baskerville Old Face"/>
          <w:sz w:val="26"/>
          <w:szCs w:val="26"/>
        </w:rPr>
        <w:t xml:space="preserve"> of </w:t>
      </w:r>
      <w:r w:rsidR="006E2320">
        <w:rPr>
          <w:rFonts w:ascii="Baskerville Old Face" w:hAnsi="Baskerville Old Face"/>
          <w:sz w:val="26"/>
          <w:szCs w:val="26"/>
          <w:u w:val="single"/>
        </w:rPr>
        <w:t>Supreme Court cases</w:t>
      </w:r>
      <w:r w:rsidR="00020186" w:rsidRPr="00020186">
        <w:rPr>
          <w:rFonts w:ascii="Baskerville Old Face" w:hAnsi="Baskerville Old Face"/>
          <w:sz w:val="26"/>
          <w:szCs w:val="26"/>
        </w:rPr>
        <w:t xml:space="preserve"> (study online!)</w:t>
      </w:r>
    </w:p>
    <w:p w:rsidR="00020186" w:rsidRPr="00020186" w:rsidRDefault="00020186" w:rsidP="00020186">
      <w:pPr>
        <w:spacing w:after="0"/>
        <w:rPr>
          <w:rFonts w:ascii="Baskerville Old Face" w:hAnsi="Baskerville Old Face"/>
          <w:sz w:val="26"/>
          <w:szCs w:val="26"/>
        </w:rPr>
      </w:pPr>
      <w:r w:rsidRPr="00020186">
        <w:rPr>
          <w:rFonts w:ascii="Baskerville Old Face" w:hAnsi="Baskerville Old Face"/>
          <w:sz w:val="26"/>
          <w:szCs w:val="26"/>
        </w:rPr>
        <w:t xml:space="preserve">10 </w:t>
      </w:r>
      <w:r w:rsidRPr="00020186">
        <w:rPr>
          <w:rFonts w:ascii="Baskerville Old Face" w:hAnsi="Baskerville Old Face"/>
          <w:b/>
          <w:sz w:val="26"/>
          <w:szCs w:val="26"/>
        </w:rPr>
        <w:t>True/False</w:t>
      </w:r>
      <w:r w:rsidRPr="00020186">
        <w:rPr>
          <w:rFonts w:ascii="Baskerville Old Face" w:hAnsi="Baskerville Old Face"/>
          <w:sz w:val="26"/>
          <w:szCs w:val="26"/>
        </w:rPr>
        <w:t xml:space="preserve"> (from </w:t>
      </w:r>
      <w:r w:rsidRPr="00020186">
        <w:rPr>
          <w:rFonts w:ascii="Baskerville Old Face" w:hAnsi="Baskerville Old Face"/>
          <w:sz w:val="26"/>
          <w:szCs w:val="26"/>
          <w:u w:val="single"/>
        </w:rPr>
        <w:t>book content</w:t>
      </w:r>
      <w:r w:rsidRPr="00020186">
        <w:rPr>
          <w:rFonts w:ascii="Baskerville Old Face" w:hAnsi="Baskerville Old Face"/>
          <w:sz w:val="26"/>
          <w:szCs w:val="26"/>
        </w:rPr>
        <w:t>)</w:t>
      </w:r>
    </w:p>
    <w:p w:rsidR="00020186" w:rsidRPr="00BA417E" w:rsidRDefault="00020186" w:rsidP="00020186">
      <w:pPr>
        <w:spacing w:after="0"/>
        <w:rPr>
          <w:rFonts w:ascii="Baskerville Old Face" w:hAnsi="Baskerville Old Face"/>
          <w:sz w:val="26"/>
          <w:szCs w:val="26"/>
        </w:rPr>
      </w:pPr>
      <w:r w:rsidRPr="00BA417E">
        <w:rPr>
          <w:rFonts w:ascii="Baskerville Old Face" w:hAnsi="Baskerville Old Face"/>
          <w:sz w:val="26"/>
          <w:szCs w:val="26"/>
        </w:rPr>
        <w:t xml:space="preserve">10 – 15 </w:t>
      </w:r>
      <w:r w:rsidRPr="00BA417E">
        <w:rPr>
          <w:rFonts w:ascii="Baskerville Old Face" w:hAnsi="Baskerville Old Face"/>
          <w:b/>
          <w:sz w:val="26"/>
          <w:szCs w:val="26"/>
        </w:rPr>
        <w:t>Multiple choice</w:t>
      </w:r>
      <w:r w:rsidRPr="00BA417E">
        <w:rPr>
          <w:rFonts w:ascii="Baskerville Old Face" w:hAnsi="Baskerville Old Face"/>
          <w:sz w:val="26"/>
          <w:szCs w:val="26"/>
        </w:rPr>
        <w:t xml:space="preserve"> (from </w:t>
      </w:r>
      <w:r w:rsidRPr="00BA417E">
        <w:rPr>
          <w:rFonts w:ascii="Baskerville Old Face" w:hAnsi="Baskerville Old Face"/>
          <w:sz w:val="26"/>
          <w:szCs w:val="26"/>
          <w:u w:val="single"/>
        </w:rPr>
        <w:t>book content</w:t>
      </w:r>
      <w:r w:rsidRPr="00BA417E">
        <w:rPr>
          <w:rFonts w:ascii="Baskerville Old Face" w:hAnsi="Baskerville Old Face"/>
          <w:sz w:val="26"/>
          <w:szCs w:val="26"/>
        </w:rPr>
        <w:t>)</w:t>
      </w:r>
    </w:p>
    <w:p w:rsidR="00020186" w:rsidRPr="00020186" w:rsidRDefault="00020186" w:rsidP="00020186">
      <w:pPr>
        <w:spacing w:after="0"/>
        <w:rPr>
          <w:rFonts w:ascii="Baskerville Old Face" w:hAnsi="Baskerville Old Face"/>
          <w:sz w:val="26"/>
          <w:szCs w:val="26"/>
        </w:rPr>
      </w:pPr>
      <w:r w:rsidRPr="00BA417E">
        <w:rPr>
          <w:rFonts w:ascii="Baskerville Old Face" w:hAnsi="Baskerville Old Face"/>
          <w:sz w:val="26"/>
          <w:szCs w:val="26"/>
        </w:rPr>
        <w:t xml:space="preserve">1 </w:t>
      </w:r>
      <w:r w:rsidRPr="00BA417E">
        <w:rPr>
          <w:rFonts w:ascii="Baskerville Old Face" w:hAnsi="Baskerville Old Face"/>
          <w:b/>
          <w:sz w:val="26"/>
          <w:szCs w:val="26"/>
        </w:rPr>
        <w:t>essay</w:t>
      </w:r>
      <w:r w:rsidR="00BA417E">
        <w:rPr>
          <w:rFonts w:ascii="Baskerville Old Face" w:hAnsi="Baskerville Old Face"/>
          <w:sz w:val="26"/>
          <w:szCs w:val="26"/>
        </w:rPr>
        <w:t xml:space="preserve"> (15</w:t>
      </w:r>
      <w:r w:rsidRPr="00BA417E">
        <w:rPr>
          <w:rFonts w:ascii="Baskerville Old Face" w:hAnsi="Baskerville Old Face"/>
          <w:sz w:val="26"/>
          <w:szCs w:val="26"/>
        </w:rPr>
        <w:t xml:space="preserve"> points): </w:t>
      </w:r>
      <w:r w:rsidR="00BA417E" w:rsidRPr="00BA417E">
        <w:rPr>
          <w:rFonts w:ascii="Baskerville Old Face" w:hAnsi="Baskerville Old Face"/>
          <w:sz w:val="26"/>
          <w:szCs w:val="26"/>
        </w:rPr>
        <w:t>Discuss the</w:t>
      </w:r>
      <w:r w:rsidR="00BA417E">
        <w:rPr>
          <w:rFonts w:ascii="Baskerville Old Face" w:hAnsi="Baskerville Old Face"/>
          <w:sz w:val="26"/>
          <w:szCs w:val="26"/>
        </w:rPr>
        <w:t xml:space="preserve"> idea of “separate but equal”, as viewed by the government/courts, from the Declaration of Independence to today.</w:t>
      </w:r>
    </w:p>
    <w:p w:rsidR="00020186" w:rsidRDefault="00020186" w:rsidP="00020186">
      <w:pPr>
        <w:spacing w:after="0"/>
        <w:rPr>
          <w:rFonts w:ascii="Baskerville Old Face" w:hAnsi="Baskerville Old Face"/>
          <w:sz w:val="28"/>
          <w:szCs w:val="28"/>
        </w:rPr>
      </w:pPr>
    </w:p>
    <w:p w:rsidR="00020186" w:rsidRPr="00020186" w:rsidRDefault="00020186" w:rsidP="00020186">
      <w:pPr>
        <w:spacing w:after="0"/>
        <w:rPr>
          <w:rFonts w:ascii="Baskerville Old Face" w:hAnsi="Baskerville Old Face"/>
          <w:b/>
          <w:sz w:val="26"/>
          <w:szCs w:val="26"/>
          <w:u w:val="single"/>
        </w:rPr>
      </w:pPr>
      <w:r w:rsidRPr="00020186">
        <w:rPr>
          <w:rFonts w:ascii="Baskerville Old Face" w:hAnsi="Baskerville Old Face"/>
          <w:b/>
          <w:sz w:val="26"/>
          <w:szCs w:val="26"/>
          <w:u w:val="single"/>
        </w:rPr>
        <w:t>Factual content to know (for true/false and x-choice questions):</w:t>
      </w:r>
    </w:p>
    <w:p w:rsidR="008A0A73" w:rsidRDefault="00BA417E" w:rsidP="00020186">
      <w:pPr>
        <w:spacing w:after="0"/>
        <w:rPr>
          <w:rFonts w:ascii="Baskerville Old Face" w:hAnsi="Baskerville Old Face"/>
          <w:sz w:val="24"/>
          <w:szCs w:val="24"/>
        </w:rPr>
      </w:pPr>
      <w:r w:rsidRPr="00BA417E">
        <w:rPr>
          <w:rFonts w:ascii="Baskerville Old Face" w:hAnsi="Baskerville Old Fac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3771900</wp:posOffset>
                </wp:positionH>
                <wp:positionV relativeFrom="paragraph">
                  <wp:posOffset>213360</wp:posOffset>
                </wp:positionV>
                <wp:extent cx="1733550" cy="168592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168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417E" w:rsidRDefault="00BA417E">
                            <w:r w:rsidRPr="00BA417E">
                              <w:drawing>
                                <wp:inline distT="0" distB="0" distL="0" distR="0">
                                  <wp:extent cx="1543050" cy="1552575"/>
                                  <wp:effectExtent l="0" t="0" r="0" b="9525"/>
                                  <wp:docPr id="2" name="Picture 2" descr="http://ts4.mm.bing.net/th?id=H.4920418558412227&amp;pid=15.1">
                                    <a:hlinkClick xmlns:a="http://schemas.openxmlformats.org/drawingml/2006/main" r:id="rId5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yui_3_5_1_1_1364943927800_545" descr="http://ts4.mm.bing.net/th?id=H.4920418558412227&amp;pid=15.1">
                                            <a:hlinkClick r:id="rId5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43050" cy="1552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7pt;margin-top:16.8pt;width:136.5pt;height:13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">
                <v:textbox>
                  <w:txbxContent>
                    <w:p w:rsidR="00BA417E" w:rsidRDefault="00BA417E">
                      <w:r w:rsidRPr="00BA417E">
                        <w:drawing>
                          <wp:inline distT="0" distB="0" distL="0" distR="0">
                            <wp:extent cx="1543050" cy="1552575"/>
                            <wp:effectExtent l="0" t="0" r="0" b="9525"/>
                            <wp:docPr id="2" name="Picture 2" descr="http://ts4.mm.bing.net/th?id=H.4920418558412227&amp;pid=15.1">
                              <a:hlinkClick xmlns:a="http://schemas.openxmlformats.org/drawingml/2006/main" r:id="rId5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yui_3_5_1_1_1364943927800_545" descr="http://ts4.mm.bing.net/th?id=H.4920418558412227&amp;pid=15.1">
                                      <a:hlinkClick r:id="rId5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43050" cy="1552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askerville Old Face" w:hAnsi="Baskerville Old Face"/>
          <w:sz w:val="24"/>
          <w:szCs w:val="24"/>
        </w:rPr>
        <w:t>How constitution is amended</w:t>
      </w:r>
    </w:p>
    <w:p w:rsidR="00BA417E" w:rsidRDefault="00BA417E" w:rsidP="00020186">
      <w:pPr>
        <w:spacing w:after="0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Type of amendments that have been adopted</w:t>
      </w:r>
    </w:p>
    <w:p w:rsidR="00BA417E" w:rsidRDefault="00BA417E" w:rsidP="00020186">
      <w:pPr>
        <w:spacing w:after="0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Importance of Marbury vs. Madison</w:t>
      </w:r>
    </w:p>
    <w:p w:rsidR="00BA417E" w:rsidRDefault="00BA417E" w:rsidP="00020186">
      <w:pPr>
        <w:spacing w:after="0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Federalists vs. Democratic (Jeffersonian) Republicans</w:t>
      </w:r>
    </w:p>
    <w:p w:rsidR="00BA417E" w:rsidRDefault="00BA417E" w:rsidP="00020186">
      <w:pPr>
        <w:spacing w:after="0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Party system politics: pros and cons</w:t>
      </w:r>
    </w:p>
    <w:p w:rsidR="00BA417E" w:rsidRDefault="00BA417E" w:rsidP="00020186">
      <w:pPr>
        <w:spacing w:after="0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Why did political parties develop?</w:t>
      </w:r>
    </w:p>
    <w:p w:rsidR="00BA417E" w:rsidRDefault="00BA417E" w:rsidP="00020186">
      <w:pPr>
        <w:spacing w:after="0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Alien and Sedition Acts</w:t>
      </w:r>
    </w:p>
    <w:p w:rsidR="00BA417E" w:rsidRDefault="00BA417E" w:rsidP="00020186">
      <w:pPr>
        <w:spacing w:after="0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Hamilton vs. Jefferson: constitutional interpretation</w:t>
      </w:r>
    </w:p>
    <w:p w:rsidR="00BA417E" w:rsidRDefault="00BA417E" w:rsidP="00020186">
      <w:pPr>
        <w:spacing w:after="0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Van Buren’s opinions on party system</w:t>
      </w:r>
    </w:p>
    <w:p w:rsidR="00BA417E" w:rsidRDefault="00BA417E" w:rsidP="00020186">
      <w:pPr>
        <w:spacing w:after="0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Purpose of a platform</w:t>
      </w:r>
    </w:p>
    <w:p w:rsidR="00BA417E" w:rsidRDefault="00BA417E" w:rsidP="00020186">
      <w:pPr>
        <w:spacing w:after="0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Missouri Compromise details</w:t>
      </w:r>
    </w:p>
    <w:p w:rsidR="00BA417E" w:rsidRDefault="00BA417E" w:rsidP="00020186">
      <w:pPr>
        <w:spacing w:after="0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Implications of Dred Scott decision</w:t>
      </w:r>
    </w:p>
    <w:p w:rsidR="00BA417E" w:rsidRDefault="00BA417E" w:rsidP="00020186">
      <w:pPr>
        <w:spacing w:after="0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Confederate constitution</w:t>
      </w:r>
    </w:p>
    <w:p w:rsidR="00BA417E" w:rsidRDefault="00BA417E" w:rsidP="00020186">
      <w:pPr>
        <w:spacing w:after="0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Lincoln’s wartime presidential powers</w:t>
      </w:r>
    </w:p>
    <w:p w:rsidR="00BA417E" w:rsidRDefault="00BA417E" w:rsidP="00020186">
      <w:pPr>
        <w:spacing w:after="0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Civil War amendments: #s, what they did, why necessary</w:t>
      </w:r>
    </w:p>
    <w:p w:rsidR="00BA417E" w:rsidRDefault="00BA417E" w:rsidP="00020186">
      <w:pPr>
        <w:spacing w:after="0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Procedural due process</w:t>
      </w:r>
      <w:bookmarkStart w:id="0" w:name="_GoBack"/>
      <w:bookmarkEnd w:id="0"/>
    </w:p>
    <w:p w:rsidR="00BA417E" w:rsidRDefault="00BA417E" w:rsidP="00020186">
      <w:pPr>
        <w:spacing w:after="0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Adversarial vs. inquisitorial systems</w:t>
      </w:r>
    </w:p>
    <w:p w:rsidR="00BA417E" w:rsidRDefault="00BA417E" w:rsidP="00020186">
      <w:pPr>
        <w:spacing w:after="0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Substantive due process</w:t>
      </w:r>
    </w:p>
    <w:p w:rsidR="00BA417E" w:rsidRDefault="00BA417E" w:rsidP="00020186">
      <w:pPr>
        <w:spacing w:after="0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Equal protection clause and impact on Constitution</w:t>
      </w:r>
    </w:p>
    <w:p w:rsidR="00BA417E" w:rsidRDefault="00BA417E" w:rsidP="00020186">
      <w:pPr>
        <w:spacing w:after="0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Jim Crow laws</w:t>
      </w:r>
    </w:p>
    <w:p w:rsidR="00BA417E" w:rsidRDefault="00BA417E" w:rsidP="00020186">
      <w:pPr>
        <w:spacing w:after="0"/>
        <w:rPr>
          <w:rFonts w:ascii="Baskerville Old Face" w:hAnsi="Baskerville Old Face"/>
          <w:sz w:val="24"/>
          <w:szCs w:val="24"/>
        </w:rPr>
      </w:pPr>
      <w:proofErr w:type="spellStart"/>
      <w:r>
        <w:rPr>
          <w:rFonts w:ascii="Baskerville Old Face" w:hAnsi="Baskerville Old Face"/>
          <w:sz w:val="24"/>
          <w:szCs w:val="24"/>
        </w:rPr>
        <w:t>Plessy</w:t>
      </w:r>
      <w:proofErr w:type="spellEnd"/>
      <w:r>
        <w:rPr>
          <w:rFonts w:ascii="Baskerville Old Face" w:hAnsi="Baskerville Old Face"/>
          <w:sz w:val="24"/>
          <w:szCs w:val="24"/>
        </w:rPr>
        <w:t xml:space="preserve"> v. Ferguson: long term implications</w:t>
      </w:r>
    </w:p>
    <w:p w:rsidR="00BA417E" w:rsidRDefault="00BA417E" w:rsidP="00020186">
      <w:pPr>
        <w:spacing w:after="0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NAACP</w:t>
      </w:r>
    </w:p>
    <w:p w:rsidR="00BA417E" w:rsidRDefault="00BA417E" w:rsidP="00020186">
      <w:pPr>
        <w:spacing w:after="0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How “equal protection clause” been changed/interpreted in recent years</w:t>
      </w:r>
    </w:p>
    <w:p w:rsidR="00BA417E" w:rsidRDefault="00BA417E" w:rsidP="00020186">
      <w:pPr>
        <w:spacing w:after="0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Expansion of voting rights: white men, women, racial minorities, youth</w:t>
      </w:r>
    </w:p>
    <w:p w:rsidR="00BA417E" w:rsidRDefault="00BA417E" w:rsidP="00020186">
      <w:pPr>
        <w:spacing w:after="0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Roadblocks to voting, esp. for blacks</w:t>
      </w:r>
    </w:p>
    <w:p w:rsidR="00BA417E" w:rsidRPr="00020186" w:rsidRDefault="00BA417E" w:rsidP="00020186">
      <w:pPr>
        <w:spacing w:after="0"/>
        <w:rPr>
          <w:rFonts w:ascii="Baskerville Old Face" w:hAnsi="Baskerville Old Face"/>
          <w:sz w:val="24"/>
          <w:szCs w:val="24"/>
        </w:rPr>
      </w:pPr>
    </w:p>
    <w:sectPr w:rsidR="00BA417E" w:rsidRPr="00020186" w:rsidSect="0002018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186"/>
    <w:rsid w:val="00020186"/>
    <w:rsid w:val="000445C9"/>
    <w:rsid w:val="003E536C"/>
    <w:rsid w:val="006E2320"/>
    <w:rsid w:val="008A0A73"/>
    <w:rsid w:val="00902CF3"/>
    <w:rsid w:val="00BA417E"/>
    <w:rsid w:val="00E57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0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A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0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A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images.search.yahoo.com/images/view;_ylt=A2KJkCDOZFtRswYAtG6JzbkF;_ylu=X3oDMTBlMTQ4cGxyBHNlYwNzcgRzbGsDaW1n?back=http%3A%2F%2Fimages.search.yahoo.com%2Fsearch%2Fimages%3F_adv_prop%3Dimage%26va%3Ddue%2Bprocess%2Bclipart%26fr%3Dyfp-t-900%26tab%3Dorganic%26ri%3D4&amp;w=600&amp;h=606&amp;imgurl=www.lasalle2.org%2FClipArt%2FCalendar%2Fzodiaco%2Flibra.jpg&amp;rurl=http%3A%2F%2Fmipalabraeslaley.blogspot.com%2F&amp;size=30.1+KB&amp;name=Jaime+Kenede%C3%B1o+said...&amp;p=due+process+clipart&amp;oid=a5c08e8f7af99e9ac6a0b97f55ae8dd7&amp;fr2=&amp;fr=yfp-t-900&amp;tt=Jaime%2BKenede%25C3%25B1o%2Bsaid...&amp;b=0&amp;ni=140&amp;no=4&amp;ts=&amp;tab=organic&amp;sigr=115u9snhl&amp;sigb=13hr6reku&amp;sigi=11jkvtpuc&amp;.crumb=NuZYYrRA75V&amp;fr=yfp-t-9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FitzHenry</dc:creator>
  <cp:lastModifiedBy>Wendy FitzHenry</cp:lastModifiedBy>
  <cp:revision>3</cp:revision>
  <cp:lastPrinted>2013-03-11T16:19:00Z</cp:lastPrinted>
  <dcterms:created xsi:type="dcterms:W3CDTF">2013-04-02T23:05:00Z</dcterms:created>
  <dcterms:modified xsi:type="dcterms:W3CDTF">2013-04-02T23:14:00Z</dcterms:modified>
</cp:coreProperties>
</file>